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PLANNING 2026 2027 - ANC</w:t>
      </w:r>
    </w:p>
    <w:tbl>
      <w:tblPr>
        <w:tblStyle w:val="Table1"/>
        <w:tblW w:w="694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6"/>
        <w:gridCol w:w="1560"/>
        <w:gridCol w:w="425"/>
        <w:gridCol w:w="1701"/>
        <w:gridCol w:w="1559"/>
        <w:tblGridChange w:id="0">
          <w:tblGrid>
            <w:gridCol w:w="1696"/>
            <w:gridCol w:w="1560"/>
            <w:gridCol w:w="425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Cours de langue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Enfants / ado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Cours culturels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Enfants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Adultes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Adultes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20.0" w:type="dxa"/>
        <w:jc w:val="left"/>
        <w:tblLayout w:type="fixed"/>
        <w:tblLook w:val="0400"/>
      </w:tblPr>
      <w:tblGrid>
        <w:gridCol w:w="690"/>
        <w:gridCol w:w="1950"/>
        <w:gridCol w:w="1860"/>
        <w:gridCol w:w="1530"/>
        <w:gridCol w:w="1470"/>
        <w:gridCol w:w="1665"/>
        <w:gridCol w:w="1545"/>
        <w:gridCol w:w="1575"/>
        <w:gridCol w:w="1545"/>
        <w:gridCol w:w="1590"/>
        <w:tblGridChange w:id="0">
          <w:tblGrid>
            <w:gridCol w:w="690"/>
            <w:gridCol w:w="1950"/>
            <w:gridCol w:w="1860"/>
            <w:gridCol w:w="1530"/>
            <w:gridCol w:w="1470"/>
            <w:gridCol w:w="1665"/>
            <w:gridCol w:w="1545"/>
            <w:gridCol w:w="1575"/>
            <w:gridCol w:w="1545"/>
            <w:gridCol w:w="1590"/>
          </w:tblGrid>
        </w:tblGridChange>
      </w:tblGrid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Lundi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Mercredi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8"/>
                <w:szCs w:val="28"/>
                <w:rtl w:val="0"/>
              </w:rPr>
              <w:t xml:space="preserve">Samedi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Matin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b0f0" w:val="clea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9h30-12h30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CALLIGRAPHIE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– salle Marion Cahour (mensuel -2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vendredi)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10h15-11h (MS)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Eveil enfants -MQ Haubans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10h15-11h (CP-CE1)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Eveil enfants -MQ Haubans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10h30-12h (niveau 1) Adultes – MQ Madeleine</w:t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11h15-12h (GS)Eveil enfants -MQ Haubans</w:t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11h15-12h (CE2-CM2)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Eveil enfants -MQ Haubans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Midi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b0f0" w:val="clear"/>
          </w:tcPr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12h-13h</w:t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QIGONG SHUFA</w:t>
              <w:br w:type="textWrapping"/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MQ Madeleine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0.42968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Après-midi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14h30-h16h30</w:t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ART DU THE</w:t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quartier Nantes-Nord</w:t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(9 séance entre oct 26 et avril 27)</w:t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15h-16h20 </w:t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ENFANTS 7-10 ans– La Manu*</w:t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Peinture traditionnelle chinoise</w:t>
            </w:r>
          </w:p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00b0f0" w:val="clear"/>
          </w:tcPr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14h-17h</w:t>
            </w:r>
          </w:p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PEINTURE TRADITIONNELLE CHINOISE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- salle Marion Cahour (mensuel -2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vendredi)</w:t>
            </w:r>
          </w:p>
          <w:p w:rsidR="00000000" w:rsidDel="00000000" w:rsidP="00000000" w:rsidRDefault="00000000" w:rsidRPr="00000000" w14:paraId="0000005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5C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16h30-17h30 </w:t>
            </w:r>
          </w:p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Eveil Enfants (CE1-CM2) </w:t>
            </w:r>
          </w:p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Pôle Félix Thomas</w:t>
            </w:r>
          </w:p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17h45-18h30 </w:t>
            </w:r>
          </w:p>
          <w:p w:rsidR="00000000" w:rsidDel="00000000" w:rsidP="00000000" w:rsidRDefault="00000000" w:rsidRPr="00000000" w14:paraId="00000062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Eveil Enfants (MS-CP)</w:t>
            </w:r>
          </w:p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Pôle Félix Thomas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65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16h40-18h </w:t>
            </w:r>
          </w:p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Petits bilingues (CE1-CE2)</w:t>
            </w:r>
          </w:p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 – la Manu*</w:t>
            </w:r>
          </w:p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18h-19h (CM1-CM2)</w:t>
            </w:r>
          </w:p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Petits bilingues – la Manu*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16h40-18h</w:t>
            </w:r>
          </w:p>
          <w:p w:rsidR="00000000" w:rsidDel="00000000" w:rsidP="00000000" w:rsidRDefault="00000000" w:rsidRPr="00000000" w14:paraId="0000006C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Collégiens – la Manu*</w:t>
            </w:r>
          </w:p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18h-19h</w:t>
            </w:r>
          </w:p>
          <w:p w:rsidR="00000000" w:rsidDel="00000000" w:rsidP="00000000" w:rsidRDefault="00000000" w:rsidRPr="00000000" w14:paraId="0000006F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Lycéens – la Manu</w:t>
            </w:r>
          </w:p>
          <w:p w:rsidR="00000000" w:rsidDel="00000000" w:rsidP="00000000" w:rsidRDefault="00000000" w:rsidRPr="00000000" w14:paraId="00000070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00b0f0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15h-17h</w:t>
            </w:r>
          </w:p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ENFANTS &amp; ADULTES</w:t>
            </w:r>
          </w:p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ARTISANAT CHINOIS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- La Manu (mensuel)</w:t>
            </w:r>
          </w:p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.171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2d050" w:val="clear"/>
          </w:tcPr>
          <w:p w:rsidR="00000000" w:rsidDel="00000000" w:rsidP="00000000" w:rsidRDefault="00000000" w:rsidRPr="00000000" w14:paraId="0000007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18h-19h</w:t>
            </w:r>
          </w:p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ENFANTS 6-8 ans – MQ Madeleine</w:t>
            </w:r>
          </w:p>
          <w:p w:rsidR="00000000" w:rsidDel="00000000" w:rsidP="00000000" w:rsidRDefault="00000000" w:rsidRPr="00000000" w14:paraId="0000007F">
            <w:pPr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Arts plastiques chinois</w:t>
            </w:r>
          </w:p>
          <w:p w:rsidR="00000000" w:rsidDel="00000000" w:rsidP="00000000" w:rsidRDefault="00000000" w:rsidRPr="00000000" w14:paraId="0000008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Soir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18h15-20h15</w:t>
            </w:r>
          </w:p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BIEN-ETRE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Diétothérapie orientale</w:t>
            </w:r>
          </w:p>
          <w:p w:rsidR="00000000" w:rsidDel="00000000" w:rsidP="00000000" w:rsidRDefault="00000000" w:rsidRPr="00000000" w14:paraId="0000008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Mieux connaître la Chine</w:t>
            </w:r>
          </w:p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MQ Madeleine</w:t>
            </w:r>
          </w:p>
          <w:p w:rsidR="00000000" w:rsidDel="00000000" w:rsidP="00000000" w:rsidRDefault="00000000" w:rsidRPr="00000000" w14:paraId="0000008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8E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18h15-19h45 (niveaux 1/2/3/4)</w:t>
            </w:r>
          </w:p>
          <w:p w:rsidR="00000000" w:rsidDel="00000000" w:rsidP="00000000" w:rsidRDefault="00000000" w:rsidRPr="00000000" w14:paraId="0000008F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Adultes mandarin</w:t>
            </w:r>
          </w:p>
          <w:p w:rsidR="00000000" w:rsidDel="00000000" w:rsidP="00000000" w:rsidRDefault="00000000" w:rsidRPr="00000000" w14:paraId="00000090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– lycée Jules VERNE</w:t>
            </w:r>
          </w:p>
          <w:p w:rsidR="00000000" w:rsidDel="00000000" w:rsidP="00000000" w:rsidRDefault="00000000" w:rsidRPr="00000000" w14:paraId="00000091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92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Adultes mandarin -la Manu</w:t>
            </w:r>
          </w:p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19h-20h30 (niveau 5)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19h-20h30</w:t>
            </w:r>
          </w:p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  <w:rtl w:val="0"/>
              </w:rPr>
              <w:t xml:space="preserve">BIEN-ETRE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Taiji en mouvement</w:t>
            </w:r>
          </w:p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La Manu</w:t>
            </w:r>
          </w:p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18h-20h (niveau 1)</w:t>
            </w:r>
          </w:p>
          <w:p w:rsidR="00000000" w:rsidDel="00000000" w:rsidP="00000000" w:rsidRDefault="00000000" w:rsidRPr="00000000" w14:paraId="0000009A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Adultes Cantonais </w:t>
            </w:r>
          </w:p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18"/>
                <w:szCs w:val="18"/>
                <w:rtl w:val="0"/>
              </w:rPr>
              <w:t xml:space="preserve">– pôle Dulcie september</w:t>
            </w:r>
          </w:p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ind w:left="0" w:firstLine="0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0" w:firstLine="0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*en attente de confirmation du lieu par les services de la Mairie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8"/>
          <w:szCs w:val="18"/>
          <w:rtl w:val="0"/>
        </w:rPr>
        <w:t xml:space="preserve">Combiné Peinture/calligraphie/gravure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– salle en cours de recherche (mensuel - 4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vertAlign w:val="superscript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vendredi)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GbbSdzCu+cQE3ga9D51iwtsiQ==">CgMxLjA4AHIhMVNFTkxZYXMyM3k2SHpzZHZpSXlQMkdiTUltZWVuNVNp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